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CERTIFICADO</w:t>
      </w:r>
      <w:r>
        <w:rPr>
          <w:rStyle w:val="Caracteresdenotaalpie"/>
          <w:rStyle w:val="Ancladenotaalpie"/>
          <w:rFonts w:cs="Arial" w:ascii="Arial" w:hAnsi="Arial"/>
          <w:b/>
          <w:sz w:val="21"/>
          <w:szCs w:val="21"/>
        </w:rPr>
        <w:footnoteReference w:id="2"/>
      </w:r>
      <w:r>
        <w:rPr>
          <w:rFonts w:cs="Arial" w:ascii="Arial" w:hAnsi="Arial"/>
          <w:b/>
          <w:sz w:val="21"/>
          <w:szCs w:val="21"/>
        </w:rPr>
        <w:t xml:space="preserve"> SOBRE CUMPLIMIENTO DE NORMATIVA URBANÍSTICA Y TÉCNICA PARA ACTIVIDADES QUE SE ENCUENTRAN DENTRO DEL RÉGIMEN JURÍDICO DE DECLARACIÓN RESPONSABLE (NO INOCUAS)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(Artículo 70.4 b Decreto Ley 2/2016, de 20 de abril, de medidas para la reactivación de la actividad empresarial y de empleo a través de la liberalización y de la supresión de cargas burocráticas)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D............................................., Colegiado con el número............, en el Colegio Oficial de ......................................., de ...................., en relación con la declaración responsable de actividad NO inocua denominada………….....................sita en ......................................................................... ...................., presentada por ………………………………………… con NIF/CIF…………………… en nombre y representación de la mercantil ……………………………………, con C.I.F………………..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Certifica: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1º Que la actividad se sitúa en suelo clasificado por el PGMO como………………… y calificado por el mismo como zona……………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2º Que el uso de………………. correspondiente a la actividad de referencia, se encuentra entre los usos permitidos en la zona, y cumple, junto con la construcción en la que se va a implantar, con la totalidad de las determinaciones urbanísticas establecidas por el planeamiento y la normativa vigentes que resulten de aplicación.  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(indicar, en su caso, si la construcción incumple alguna determinación urbanística, si puede tener la consideración de fuera de ordenación/norma, por haber prescrito la presunta infracción urbanística y no haberse tramitado expediente disciplinario al respecto)</w:t>
      </w:r>
    </w:p>
    <w:p>
      <w:pPr>
        <w:pStyle w:val="Cuerpodetextoconsangra"/>
        <w:rPr>
          <w:rFonts w:ascii="Arial" w:hAnsi="Arial" w:cs="Arial"/>
          <w:color w:val="FF0000"/>
          <w:sz w:val="20"/>
        </w:rPr>
      </w:pPr>
      <w:r>
        <w:rPr>
          <w:rFonts w:cs="Arial" w:ascii="Arial" w:hAnsi="Arial"/>
          <w:color w:val="FF0000"/>
          <w:sz w:val="20"/>
        </w:rPr>
      </w:r>
    </w:p>
    <w:p>
      <w:pPr>
        <w:pStyle w:val="Cuerpodetextoconsangr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3º Que tanto la actividad, como el local y sus instalaciones</w:t>
      </w:r>
      <w:r>
        <w:rPr>
          <w:rFonts w:cs="Arial" w:ascii="Arial" w:hAnsi="Arial"/>
          <w:color w:val="FF0000"/>
          <w:sz w:val="20"/>
        </w:rPr>
        <w:t>, descritas en la memoria suscrita en fecha.................y que se adjunta a esta documentación</w:t>
      </w:r>
      <w:r>
        <w:rPr>
          <w:rFonts w:cs="Arial" w:ascii="Arial" w:hAnsi="Arial"/>
          <w:sz w:val="20"/>
        </w:rPr>
        <w:t xml:space="preserve"> reúnen las condiciones de accesibilidad exigidas por las normas vigentes de aplicación y en especial las exigidas por el CTE, así como  las condiciones higiénico sanitarias, de seguridad, protección contra incendios y medioambientales, exigidas por las normativas vigentes de aplicación, para que la actividad de ………………………………… pueda ser ejercida en el referido local.</w:t>
      </w:r>
    </w:p>
    <w:p>
      <w:pPr>
        <w:pStyle w:val="Cuerpodetextoconsangr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consangr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consangra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4º Que la ocupación total de la actividad es de ………………………, según la Sección SI 3 (evacuación de ocupantes) del DB-SI del CTE.</w:t>
      </w:r>
    </w:p>
    <w:p>
      <w:pPr>
        <w:pStyle w:val="Cuerpode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Y para que así conste y surta los efectos oportunos en el expediente de su tramitación, firma el presente.</w:t>
      </w:r>
    </w:p>
    <w:p>
      <w:pPr>
        <w:pStyle w:val="Cuerpode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uerpode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Mula a………………… de…....... ……………de……………………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Firmado:…”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notePr>
        <w:numFmt w:val="decimal"/>
      </w:footnotePr>
      <w:type w:val="nextPage"/>
      <w:pgSz w:w="12240" w:h="15840"/>
      <w:pgMar w:left="1701" w:right="1701" w:header="720" w:top="1985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jc w:val="both"/>
        <w:rPr>
          <w:sz w:val="16"/>
          <w:szCs w:val="16"/>
        </w:rPr>
      </w:pPr>
      <w:r>
        <w:rPr>
          <w:rFonts w:eastAsia="Tahoma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b/>
          <w:i/>
          <w:sz w:val="16"/>
          <w:szCs w:val="16"/>
        </w:rPr>
        <w:t>El presente certificado deberá ir de debidamente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visado por el Colegio Profesional correspondiente, o en su caso, con declaración responsable, que le sustituya, de conformidad con el RD 1000/2010, de 5 de agosto, sobre visado Colegial obligatorio.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>
        <w:rFonts w:cs="Arial" w:ascii="Arial" w:hAnsi="Arial"/>
      </w:rPr>
      <w:tab/>
      <w:tab/>
      <w:t>MOD. CF-02</w:t>
    </w:r>
  </w:p>
</w:hdr>
</file>

<file path=word/settings.xml><?xml version="1.0" encoding="utf-8"?>
<w:settings xmlns:w="http://schemas.openxmlformats.org/wordprocessingml/2006/main">
  <w:zoom w:percent="96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bidi="ar-SA" w:eastAsia="zh-CN"/>
    </w:rPr>
  </w:style>
  <w:style w:type="character" w:styleId="Fuentedeprrafopredeter">
    <w:name w:val="Fuente de párrafo predeter."/>
    <w:qFormat/>
    <w:rPr/>
  </w:style>
  <w:style w:type="character" w:styleId="Caracteresdenotaalpie">
    <w:name w:val="Caracteres de nota al pie"/>
    <w:qFormat/>
    <w:rPr>
      <w:vertAlign w:val="superscript"/>
    </w:rPr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jc w:val="both"/>
    </w:pPr>
    <w:rPr>
      <w:rFonts w:ascii="Tahoma" w:hAnsi="Tahoma" w:cs="Tahoma"/>
      <w:sz w:val="24"/>
    </w:rPr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uerpodetextoconsangra">
    <w:name w:val="Cuerpo de texto con sangría"/>
    <w:basedOn w:val="Normal"/>
    <w:pPr>
      <w:jc w:val="both"/>
    </w:pPr>
    <w:rPr>
      <w:rFonts w:ascii="Tahoma" w:hAnsi="Tahoma" w:cs="Tahoma"/>
      <w:sz w:val="22"/>
    </w:rPr>
  </w:style>
  <w:style w:type="paragraph" w:styleId="Notaalpie">
    <w:name w:val="Nota al pie"/>
    <w:basedOn w:val="Normal"/>
    <w:pPr/>
    <w:rPr>
      <w:rFonts w:ascii="Tahoma" w:hAnsi="Tahoma" w:cs="Tahoma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LibreOffice/4.4.2.2$Windows_x86 LibreOffice_project/c4c7d32d0d49397cad38d62472b0bc8acff48dd6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2016-06-27T14:11:00Z</dcterms:created>
  <dc:creator>Ayuntamiento de Mula</dc:creator>
  <dc:language>es-ES</dc:language>
  <cp:lastModifiedBy>Juan Pedro Castaño</cp:lastModifiedBy>
  <cp:lastPrinted>2016-04-26T18:30:00Z</cp:lastPrinted>
  <dcterms:modified xsi:type="dcterms:W3CDTF">2016-09-07T14:14:00Z</dcterms:modified>
  <cp:revision>4</cp:revision>
  <dc:title>Certificado técnico sobre cumplimiento del planeamiento urbanístico</dc:title>
</cp:coreProperties>
</file>